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3F" w:rsidRPr="00E066AD" w:rsidRDefault="00810C3F" w:rsidP="00F81C5A">
      <w:pPr>
        <w:spacing w:after="0"/>
        <w:ind w:hanging="199"/>
        <w:jc w:val="both"/>
        <w:rPr>
          <w:sz w:val="28"/>
          <w:szCs w:val="28"/>
          <w:u w:val="single"/>
          <w:rtl/>
        </w:rPr>
      </w:pPr>
      <w:r w:rsidRPr="00E066AD">
        <w:rPr>
          <w:rFonts w:hint="cs"/>
          <w:sz w:val="28"/>
          <w:szCs w:val="28"/>
          <w:u w:val="single"/>
          <w:rtl/>
        </w:rPr>
        <w:t>الأوراق النقدية التالفة والمعيبة الطبع</w:t>
      </w:r>
      <w:r w:rsidR="00B02DB9" w:rsidRPr="00E066AD">
        <w:rPr>
          <w:rFonts w:hint="cs"/>
          <w:sz w:val="28"/>
          <w:szCs w:val="28"/>
          <w:u w:val="single"/>
          <w:rtl/>
        </w:rPr>
        <w:t xml:space="preserve"> ومعايير إستبدالها</w:t>
      </w:r>
      <w:r w:rsidR="00CF206B" w:rsidRPr="00E066AD">
        <w:rPr>
          <w:rFonts w:hint="cs"/>
          <w:sz w:val="28"/>
          <w:szCs w:val="28"/>
          <w:u w:val="single"/>
          <w:rtl/>
        </w:rPr>
        <w:t xml:space="preserve"> </w:t>
      </w:r>
      <w:bookmarkStart w:id="0" w:name="_GoBack"/>
      <w:bookmarkEnd w:id="0"/>
    </w:p>
    <w:p w:rsidR="00033C04" w:rsidRDefault="00033C04" w:rsidP="00C442BD">
      <w:pPr>
        <w:spacing w:after="0"/>
        <w:ind w:left="-199" w:right="-284"/>
        <w:jc w:val="both"/>
        <w:rPr>
          <w:sz w:val="28"/>
          <w:szCs w:val="28"/>
          <w:rtl/>
        </w:rPr>
      </w:pPr>
    </w:p>
    <w:p w:rsidR="00810C3F" w:rsidRDefault="00CF206B" w:rsidP="00D93CA3">
      <w:pPr>
        <w:spacing w:after="0"/>
        <w:ind w:left="-199" w:right="-284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الأوراق النقدية التالفة هي تلك الأوراق التي</w:t>
      </w:r>
      <w:r w:rsidR="00C442BD">
        <w:rPr>
          <w:rFonts w:hint="cs"/>
          <w:sz w:val="28"/>
          <w:szCs w:val="28"/>
          <w:rtl/>
        </w:rPr>
        <w:t xml:space="preserve"> تبقى في التداول فترة طويلة و</w:t>
      </w:r>
      <w:r>
        <w:rPr>
          <w:rFonts w:hint="cs"/>
          <w:sz w:val="28"/>
          <w:szCs w:val="28"/>
          <w:rtl/>
        </w:rPr>
        <w:t>مع مرور الوقت على استخدامها من قِبَل جميع فئات المجتمع</w:t>
      </w:r>
      <w:r w:rsidR="00C442BD">
        <w:rPr>
          <w:rFonts w:hint="cs"/>
          <w:sz w:val="28"/>
          <w:szCs w:val="28"/>
          <w:rtl/>
        </w:rPr>
        <w:t xml:space="preserve"> يؤدي هذا الإستخدام </w:t>
      </w:r>
      <w:r>
        <w:rPr>
          <w:rFonts w:hint="cs"/>
          <w:sz w:val="28"/>
          <w:szCs w:val="28"/>
          <w:rtl/>
        </w:rPr>
        <w:t xml:space="preserve">الى </w:t>
      </w:r>
      <w:r w:rsidR="00C442BD">
        <w:rPr>
          <w:rFonts w:hint="cs"/>
          <w:sz w:val="28"/>
          <w:szCs w:val="28"/>
          <w:rtl/>
        </w:rPr>
        <w:t xml:space="preserve">تلفها </w:t>
      </w:r>
      <w:r>
        <w:rPr>
          <w:rFonts w:hint="cs"/>
          <w:sz w:val="28"/>
          <w:szCs w:val="28"/>
          <w:rtl/>
        </w:rPr>
        <w:t xml:space="preserve">فتصبح بالية نتيجة تكرار هذا الاستخدام </w:t>
      </w:r>
      <w:r w:rsidR="00062B5F">
        <w:rPr>
          <w:rFonts w:hint="cs"/>
          <w:sz w:val="28"/>
          <w:szCs w:val="28"/>
          <w:rtl/>
        </w:rPr>
        <w:t>مما ي</w:t>
      </w:r>
      <w:r w:rsidR="00D93CA3">
        <w:rPr>
          <w:rFonts w:hint="cs"/>
          <w:sz w:val="28"/>
          <w:szCs w:val="28"/>
          <w:rtl/>
        </w:rPr>
        <w:t>ُ</w:t>
      </w:r>
      <w:r w:rsidR="00062B5F">
        <w:rPr>
          <w:rFonts w:hint="cs"/>
          <w:sz w:val="28"/>
          <w:szCs w:val="28"/>
          <w:rtl/>
        </w:rPr>
        <w:t>ملي على البنوك المركزية مسؤولية سحب العملات البالية من التداول وهذه العملية ت</w:t>
      </w:r>
      <w:r w:rsidR="00D93CA3">
        <w:rPr>
          <w:rFonts w:hint="cs"/>
          <w:sz w:val="28"/>
          <w:szCs w:val="28"/>
          <w:rtl/>
        </w:rPr>
        <w:t>قتصر</w:t>
      </w:r>
      <w:r w:rsidR="00062B5F">
        <w:rPr>
          <w:rFonts w:hint="cs"/>
          <w:sz w:val="28"/>
          <w:szCs w:val="28"/>
          <w:rtl/>
        </w:rPr>
        <w:t xml:space="preserve"> </w:t>
      </w:r>
      <w:r w:rsidR="00810C3F">
        <w:rPr>
          <w:rFonts w:hint="cs"/>
          <w:sz w:val="28"/>
          <w:szCs w:val="28"/>
          <w:rtl/>
        </w:rPr>
        <w:t>حصراً</w:t>
      </w:r>
      <w:r w:rsidR="00062B5F">
        <w:rPr>
          <w:rFonts w:hint="cs"/>
          <w:sz w:val="28"/>
          <w:szCs w:val="28"/>
          <w:rtl/>
        </w:rPr>
        <w:t xml:space="preserve"> على البنوك المركزية</w:t>
      </w:r>
      <w:r w:rsidR="00810C3F">
        <w:rPr>
          <w:rFonts w:hint="cs"/>
          <w:sz w:val="28"/>
          <w:szCs w:val="28"/>
          <w:rtl/>
        </w:rPr>
        <w:t xml:space="preserve"> </w:t>
      </w:r>
      <w:r w:rsidR="00D93CA3">
        <w:rPr>
          <w:rFonts w:hint="cs"/>
          <w:sz w:val="28"/>
          <w:szCs w:val="28"/>
          <w:rtl/>
        </w:rPr>
        <w:t xml:space="preserve">التي لها </w:t>
      </w:r>
      <w:r w:rsidR="00810C3F">
        <w:rPr>
          <w:rFonts w:hint="cs"/>
          <w:sz w:val="28"/>
          <w:szCs w:val="28"/>
          <w:rtl/>
        </w:rPr>
        <w:t>الحق في إعدام الأوراق النقدية التالفة والمعيبة الطبع واستبدالها بنفس القيمة للمواطنين ووفق معايير يحددها البنك لاستلام هذه الأوراق النقدية التالفة وكما مبين أدناه.</w:t>
      </w:r>
    </w:p>
    <w:p w:rsidR="00810C3F" w:rsidRDefault="00810C3F" w:rsidP="009F6DBA">
      <w:pPr>
        <w:pStyle w:val="ListParagraph"/>
        <w:numPr>
          <w:ilvl w:val="0"/>
          <w:numId w:val="1"/>
        </w:numPr>
        <w:ind w:left="-483" w:firstLine="142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الورقة النقدية المفقود جزء منها على أن لا يتجاوز أكثر من نصف الورقة النقدية.</w:t>
      </w:r>
    </w:p>
    <w:p w:rsidR="00810C3F" w:rsidRDefault="00810C3F" w:rsidP="009F6DBA">
      <w:pPr>
        <w:pStyle w:val="ListParagraph"/>
        <w:numPr>
          <w:ilvl w:val="0"/>
          <w:numId w:val="1"/>
        </w:numPr>
        <w:ind w:left="-483" w:firstLine="142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الأوراق النقدية المتسخة بالأتربة ، الدهون ، الألوان والزيوت.</w:t>
      </w:r>
    </w:p>
    <w:p w:rsidR="00810C3F" w:rsidRDefault="00810C3F" w:rsidP="009F6DBA">
      <w:pPr>
        <w:pStyle w:val="ListParagraph"/>
        <w:numPr>
          <w:ilvl w:val="0"/>
          <w:numId w:val="1"/>
        </w:numPr>
        <w:ind w:left="-483" w:firstLine="142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الأوراق النقدية التي تحتوي على شريط لاصق.</w:t>
      </w:r>
    </w:p>
    <w:p w:rsidR="00810C3F" w:rsidRDefault="00810C3F" w:rsidP="009F6DBA">
      <w:pPr>
        <w:pStyle w:val="ListParagraph"/>
        <w:numPr>
          <w:ilvl w:val="0"/>
          <w:numId w:val="1"/>
        </w:numPr>
        <w:ind w:left="-483" w:firstLine="142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الأوراق النقدية المحروقة</w:t>
      </w:r>
      <w:r w:rsidR="00BD5E4F">
        <w:rPr>
          <w:rFonts w:hint="cs"/>
          <w:sz w:val="28"/>
          <w:szCs w:val="28"/>
          <w:rtl/>
        </w:rPr>
        <w:t xml:space="preserve"> والمدفونة</w:t>
      </w:r>
      <w:r>
        <w:rPr>
          <w:rFonts w:hint="cs"/>
          <w:sz w:val="28"/>
          <w:szCs w:val="28"/>
          <w:rtl/>
        </w:rPr>
        <w:t>.</w:t>
      </w:r>
    </w:p>
    <w:p w:rsidR="00810C3F" w:rsidRDefault="00810C3F" w:rsidP="009F6DBA">
      <w:pPr>
        <w:pStyle w:val="ListParagraph"/>
        <w:numPr>
          <w:ilvl w:val="0"/>
          <w:numId w:val="1"/>
        </w:numPr>
        <w:ind w:left="-483" w:firstLine="142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الأوراق النقدية المعيبة الطبع.</w:t>
      </w:r>
    </w:p>
    <w:p w:rsidR="00062B5F" w:rsidRDefault="00062B5F" w:rsidP="009F6DBA">
      <w:pPr>
        <w:pStyle w:val="ListParagraph"/>
        <w:numPr>
          <w:ilvl w:val="0"/>
          <w:numId w:val="1"/>
        </w:numPr>
        <w:ind w:left="-483" w:firstLine="142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الأوراق النقدية المكونة من جزئين وبإرقام مختلفة.</w:t>
      </w:r>
    </w:p>
    <w:p w:rsidR="00BD5E4F" w:rsidRDefault="00BD5E4F" w:rsidP="003D49AA">
      <w:pPr>
        <w:spacing w:after="0"/>
        <w:ind w:left="-48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أما الأوراق التي لا تُستبدل والتي يرفض البنك المركزي استلامها والمسماة بالمرفوضة</w:t>
      </w:r>
      <w:r w:rsidR="00016F7F">
        <w:rPr>
          <w:rFonts w:hint="cs"/>
          <w:sz w:val="28"/>
          <w:szCs w:val="28"/>
          <w:rtl/>
        </w:rPr>
        <w:t xml:space="preserve"> والتي يتم سحبها وإعدامها من قِبَل البنك دون تعويض مالكها، إلا في حالة وجود دليل مقنع أن الأجزاء المفقودة قد دُمرت بالكامل وعندها يُقر</w:t>
      </w:r>
      <w:r w:rsidR="00D93CA3">
        <w:rPr>
          <w:rFonts w:hint="cs"/>
          <w:sz w:val="28"/>
          <w:szCs w:val="28"/>
          <w:rtl/>
        </w:rPr>
        <w:t>ّ</w:t>
      </w:r>
      <w:r w:rsidR="00016F7F">
        <w:rPr>
          <w:rFonts w:hint="cs"/>
          <w:sz w:val="28"/>
          <w:szCs w:val="28"/>
          <w:rtl/>
        </w:rPr>
        <w:t>ر بتقديم التعويض كُلياً أو جزئياً و</w:t>
      </w:r>
      <w:r w:rsidR="00D93CA3">
        <w:rPr>
          <w:rFonts w:hint="cs"/>
          <w:sz w:val="28"/>
          <w:szCs w:val="28"/>
          <w:rtl/>
        </w:rPr>
        <w:t>هذه الأوراق هي</w:t>
      </w:r>
      <w:r>
        <w:rPr>
          <w:rFonts w:hint="cs"/>
          <w:sz w:val="28"/>
          <w:szCs w:val="28"/>
          <w:rtl/>
        </w:rPr>
        <w:t>:</w:t>
      </w:r>
    </w:p>
    <w:p w:rsidR="00BD5E4F" w:rsidRDefault="00BD5E4F" w:rsidP="00B02DB9">
      <w:pPr>
        <w:pStyle w:val="ListParagraph"/>
        <w:numPr>
          <w:ilvl w:val="0"/>
          <w:numId w:val="2"/>
        </w:numPr>
        <w:spacing w:after="0"/>
        <w:ind w:hanging="218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الأوراق التي تحتوي على كتابات كثيرة ورسوم وأختام بشكل متعمد مما يؤدي الى طمس معالم الورقة النقدية.</w:t>
      </w:r>
    </w:p>
    <w:p w:rsidR="00BD5E4F" w:rsidRDefault="00BD5E4F" w:rsidP="00B02DB9">
      <w:pPr>
        <w:pStyle w:val="ListParagraph"/>
        <w:numPr>
          <w:ilvl w:val="0"/>
          <w:numId w:val="2"/>
        </w:numPr>
        <w:spacing w:after="0"/>
        <w:ind w:hanging="218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الورقة المقطعة الى أكثر من (6) أجزاء.</w:t>
      </w:r>
    </w:p>
    <w:p w:rsidR="00016F7F" w:rsidRDefault="00016F7F" w:rsidP="00B02DB9">
      <w:pPr>
        <w:pStyle w:val="ListParagraph"/>
        <w:numPr>
          <w:ilvl w:val="0"/>
          <w:numId w:val="2"/>
        </w:numPr>
        <w:ind w:hanging="218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إذا فقدت العملة أكثر من (50%) من سطحها أو مشوهة أو مثقوبة</w:t>
      </w:r>
    </w:p>
    <w:p w:rsidR="00BD5E4F" w:rsidRPr="00BD5E4F" w:rsidRDefault="00016F7F" w:rsidP="00D93CA3">
      <w:pPr>
        <w:pStyle w:val="ListParagraph"/>
        <w:numPr>
          <w:ilvl w:val="0"/>
          <w:numId w:val="2"/>
        </w:numPr>
        <w:ind w:hanging="218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لا تعوض العُملات الورقية أو المعدنية المفقودة أو المسروقة</w:t>
      </w:r>
      <w:r w:rsidR="00D93CA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أو التي تم إعدامها</w:t>
      </w:r>
      <w:r w:rsidR="00D93CA3">
        <w:rPr>
          <w:rFonts w:hint="cs"/>
          <w:sz w:val="28"/>
          <w:szCs w:val="28"/>
          <w:rtl/>
        </w:rPr>
        <w:t xml:space="preserve"> (المُثقّبة)</w:t>
      </w:r>
      <w:r>
        <w:rPr>
          <w:rFonts w:hint="cs"/>
          <w:sz w:val="28"/>
          <w:szCs w:val="28"/>
          <w:rtl/>
        </w:rPr>
        <w:t xml:space="preserve">.                       </w:t>
      </w:r>
      <w:r w:rsidR="00BD5E4F">
        <w:rPr>
          <w:rFonts w:hint="cs"/>
          <w:sz w:val="28"/>
          <w:szCs w:val="28"/>
          <w:rtl/>
        </w:rPr>
        <w:t xml:space="preserve">                </w:t>
      </w:r>
    </w:p>
    <w:p w:rsidR="00BD5E4F" w:rsidRPr="00BD5E4F" w:rsidRDefault="00BD5E4F" w:rsidP="00BD5E4F">
      <w:pPr>
        <w:jc w:val="both"/>
        <w:rPr>
          <w:sz w:val="28"/>
          <w:szCs w:val="28"/>
        </w:rPr>
      </w:pPr>
    </w:p>
    <w:p w:rsidR="00810C3F" w:rsidRPr="00642806" w:rsidRDefault="00810C3F" w:rsidP="00810C3F">
      <w:pPr>
        <w:pStyle w:val="ListParagraph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810C3F" w:rsidRDefault="00810C3F" w:rsidP="00810C3F">
      <w:pPr>
        <w:jc w:val="both"/>
        <w:rPr>
          <w:i/>
          <w:iCs/>
          <w:sz w:val="28"/>
          <w:szCs w:val="28"/>
          <w:rtl/>
        </w:rPr>
      </w:pPr>
    </w:p>
    <w:p w:rsidR="00DF701A" w:rsidRDefault="00DF701A"/>
    <w:sectPr w:rsidR="00DF701A" w:rsidSect="005A748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6D6B"/>
    <w:multiLevelType w:val="hybridMultilevel"/>
    <w:tmpl w:val="99F49910"/>
    <w:lvl w:ilvl="0" w:tplc="921CC3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25E48"/>
    <w:multiLevelType w:val="hybridMultilevel"/>
    <w:tmpl w:val="C4928BD2"/>
    <w:lvl w:ilvl="0" w:tplc="060C395A">
      <w:start w:val="1"/>
      <w:numFmt w:val="decimal"/>
      <w:lvlText w:val="%1-"/>
      <w:lvlJc w:val="left"/>
      <w:pPr>
        <w:ind w:left="-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0C3F"/>
    <w:rsid w:val="00011871"/>
    <w:rsid w:val="00016F7F"/>
    <w:rsid w:val="00033C04"/>
    <w:rsid w:val="00062B5F"/>
    <w:rsid w:val="000A0D76"/>
    <w:rsid w:val="002E6666"/>
    <w:rsid w:val="003D49AA"/>
    <w:rsid w:val="005A7489"/>
    <w:rsid w:val="00786813"/>
    <w:rsid w:val="007C64DF"/>
    <w:rsid w:val="00810C3F"/>
    <w:rsid w:val="009F6DBA"/>
    <w:rsid w:val="00A7235C"/>
    <w:rsid w:val="00B02DB9"/>
    <w:rsid w:val="00BD45A2"/>
    <w:rsid w:val="00BD5E4F"/>
    <w:rsid w:val="00C442BD"/>
    <w:rsid w:val="00CF206B"/>
    <w:rsid w:val="00D60C86"/>
    <w:rsid w:val="00D93CA3"/>
    <w:rsid w:val="00DF701A"/>
    <w:rsid w:val="00E066AD"/>
    <w:rsid w:val="00F81ADF"/>
    <w:rsid w:val="00F81C5A"/>
    <w:rsid w:val="00FE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C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Najlaa.Salih</dc:creator>
  <cp:keywords/>
  <dc:description/>
  <cp:lastModifiedBy>Najlaa Salih</cp:lastModifiedBy>
  <cp:revision>16</cp:revision>
  <cp:lastPrinted>2015-12-29T10:51:00Z</cp:lastPrinted>
  <dcterms:created xsi:type="dcterms:W3CDTF">2015-12-24T07:38:00Z</dcterms:created>
  <dcterms:modified xsi:type="dcterms:W3CDTF">2016-02-28T07:49:00Z</dcterms:modified>
</cp:coreProperties>
</file>