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EE" w:rsidRPr="007C1431" w:rsidRDefault="007C1431" w:rsidP="004B196E">
      <w:pPr>
        <w:spacing w:after="0"/>
        <w:jc w:val="both"/>
        <w:rPr>
          <w:sz w:val="32"/>
          <w:szCs w:val="32"/>
          <w:u w:val="single"/>
          <w:rtl/>
          <w:lang w:bidi="ar-IQ"/>
        </w:rPr>
      </w:pPr>
      <w:r w:rsidRPr="007C1431">
        <w:rPr>
          <w:rFonts w:hint="cs"/>
          <w:sz w:val="32"/>
          <w:szCs w:val="32"/>
          <w:u w:val="single"/>
          <w:rtl/>
        </w:rPr>
        <w:t>قانون الإمتثال الضريبي الأمريكي للحسابات الأجنبية (فاتكا)</w:t>
      </w:r>
    </w:p>
    <w:p w:rsidR="007C1431" w:rsidRDefault="007C1431" w:rsidP="00204A9F">
      <w:pPr>
        <w:spacing w:after="0"/>
        <w:jc w:val="both"/>
        <w:rPr>
          <w:rFonts w:hint="cs"/>
          <w:sz w:val="28"/>
          <w:szCs w:val="28"/>
          <w:rtl/>
        </w:rPr>
      </w:pPr>
      <w:r>
        <w:rPr>
          <w:rFonts w:hint="cs"/>
          <w:sz w:val="28"/>
          <w:szCs w:val="28"/>
          <w:rtl/>
        </w:rPr>
        <w:t xml:space="preserve">المواضيع التي تنشر على الموقع الألكتروني </w:t>
      </w:r>
    </w:p>
    <w:p w:rsidR="007C1431" w:rsidRDefault="007C1431" w:rsidP="00580004">
      <w:pPr>
        <w:pStyle w:val="ListParagraph"/>
        <w:numPr>
          <w:ilvl w:val="0"/>
          <w:numId w:val="1"/>
        </w:numPr>
        <w:tabs>
          <w:tab w:val="left" w:pos="226"/>
        </w:tabs>
        <w:spacing w:after="0"/>
        <w:ind w:left="226" w:hanging="426"/>
        <w:jc w:val="both"/>
        <w:rPr>
          <w:rFonts w:hint="cs"/>
          <w:sz w:val="28"/>
          <w:szCs w:val="28"/>
        </w:rPr>
      </w:pPr>
      <w:r>
        <w:rPr>
          <w:rFonts w:hint="cs"/>
          <w:sz w:val="28"/>
          <w:szCs w:val="28"/>
          <w:rtl/>
        </w:rPr>
        <w:t>تحديث موقع البنك الخاص بأسماء المصارف الحكومية والأهلية والإسلامية وفروع المصارف الأجنبية بين الحين والآخر ليتسنى لنا متابعة المصارف الجديدة لتطبيق القانون أعلاه، مع تثبيت بريد ألكتروني فعّال يمكن من خلاله الإتصال مباشرةً بالمصرف.</w:t>
      </w:r>
    </w:p>
    <w:p w:rsidR="007C1431" w:rsidRDefault="007C1431" w:rsidP="00580004">
      <w:pPr>
        <w:pStyle w:val="ListParagraph"/>
        <w:numPr>
          <w:ilvl w:val="0"/>
          <w:numId w:val="1"/>
        </w:numPr>
        <w:spacing w:after="0"/>
        <w:ind w:left="226" w:hanging="284"/>
        <w:jc w:val="both"/>
        <w:rPr>
          <w:rFonts w:hint="cs"/>
          <w:sz w:val="28"/>
          <w:szCs w:val="28"/>
        </w:rPr>
      </w:pPr>
      <w:r>
        <w:rPr>
          <w:rFonts w:hint="cs"/>
          <w:sz w:val="28"/>
          <w:szCs w:val="28"/>
          <w:rtl/>
        </w:rPr>
        <w:t>إضافة الأسم الرسمي للمصارف الجديدة، أو تحديث الأسم في حالة تغييره رسمياً.</w:t>
      </w:r>
    </w:p>
    <w:p w:rsidR="00A4286F" w:rsidRDefault="007C1431" w:rsidP="00580004">
      <w:pPr>
        <w:pStyle w:val="ListParagraph"/>
        <w:numPr>
          <w:ilvl w:val="0"/>
          <w:numId w:val="1"/>
        </w:numPr>
        <w:spacing w:after="0"/>
        <w:ind w:left="226" w:hanging="284"/>
        <w:jc w:val="both"/>
      </w:pPr>
      <w:r>
        <w:rPr>
          <w:rFonts w:hint="cs"/>
          <w:sz w:val="28"/>
          <w:szCs w:val="28"/>
          <w:rtl/>
        </w:rPr>
        <w:t>يمكن إضافة بحوث تخص القانون أعلاه وتفاصيله.</w:t>
      </w:r>
      <w:r>
        <w:t xml:space="preserve"> </w:t>
      </w:r>
      <w:bookmarkStart w:id="0" w:name="_GoBack"/>
      <w:bookmarkEnd w:id="0"/>
    </w:p>
    <w:sectPr w:rsidR="00A4286F" w:rsidSect="005A74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9D5"/>
    <w:multiLevelType w:val="hybridMultilevel"/>
    <w:tmpl w:val="E004849A"/>
    <w:lvl w:ilvl="0" w:tplc="92904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72EE"/>
    <w:rsid w:val="001D4A28"/>
    <w:rsid w:val="00204A9F"/>
    <w:rsid w:val="002B7145"/>
    <w:rsid w:val="00361EEC"/>
    <w:rsid w:val="003851AA"/>
    <w:rsid w:val="003E0862"/>
    <w:rsid w:val="0040317E"/>
    <w:rsid w:val="00463987"/>
    <w:rsid w:val="004A67E8"/>
    <w:rsid w:val="004B196E"/>
    <w:rsid w:val="00580004"/>
    <w:rsid w:val="00596944"/>
    <w:rsid w:val="005A7489"/>
    <w:rsid w:val="006B0EB7"/>
    <w:rsid w:val="006D4681"/>
    <w:rsid w:val="007817C7"/>
    <w:rsid w:val="007C1431"/>
    <w:rsid w:val="008009DC"/>
    <w:rsid w:val="009B6DBD"/>
    <w:rsid w:val="00A15121"/>
    <w:rsid w:val="00A4286F"/>
    <w:rsid w:val="00A74CAF"/>
    <w:rsid w:val="00BB4ACD"/>
    <w:rsid w:val="00C772EE"/>
    <w:rsid w:val="00CC20A7"/>
    <w:rsid w:val="00CF413F"/>
    <w:rsid w:val="00D03686"/>
    <w:rsid w:val="00DB52FF"/>
    <w:rsid w:val="00DC02EB"/>
    <w:rsid w:val="00E042E2"/>
    <w:rsid w:val="00ED1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Najlaa.Salih</dc:creator>
  <cp:keywords/>
  <dc:description/>
  <cp:lastModifiedBy>Najlaa Salih</cp:lastModifiedBy>
  <cp:revision>21</cp:revision>
  <cp:lastPrinted>2016-03-01T06:28:00Z</cp:lastPrinted>
  <dcterms:created xsi:type="dcterms:W3CDTF">2015-12-29T06:56:00Z</dcterms:created>
  <dcterms:modified xsi:type="dcterms:W3CDTF">2016-03-01T06:29:00Z</dcterms:modified>
</cp:coreProperties>
</file>